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CE5C" w14:textId="77777777" w:rsidR="00B420E0" w:rsidRPr="00983A79" w:rsidRDefault="00B420E0" w:rsidP="00B420E0">
      <w:pPr>
        <w:spacing w:after="0" w:line="240" w:lineRule="auto"/>
        <w:rPr>
          <w:rFonts w:ascii="Times New Roman" w:hAnsi="Times New Roman" w:cs="Times New Roman"/>
          <w:sz w:val="24"/>
          <w:szCs w:val="24"/>
          <w:u w:val="single"/>
        </w:rPr>
      </w:pPr>
      <w:r w:rsidRPr="00983A79">
        <w:rPr>
          <w:rFonts w:ascii="Times New Roman" w:hAnsi="Times New Roman" w:cs="Times New Roman"/>
          <w:sz w:val="24"/>
          <w:szCs w:val="24"/>
          <w:u w:val="single"/>
        </w:rPr>
        <w:t>M E M O R A N D U M</w:t>
      </w:r>
    </w:p>
    <w:p w14:paraId="13F26004" w14:textId="77777777" w:rsidR="00B420E0" w:rsidRPr="00CF08C0" w:rsidRDefault="00B420E0" w:rsidP="00B420E0">
      <w:pPr>
        <w:spacing w:after="0" w:line="240" w:lineRule="auto"/>
        <w:rPr>
          <w:rFonts w:ascii="Times New Roman" w:hAnsi="Times New Roman" w:cs="Times New Roman"/>
          <w:sz w:val="24"/>
          <w:szCs w:val="24"/>
        </w:rPr>
      </w:pPr>
    </w:p>
    <w:p w14:paraId="545A2818" w14:textId="77777777" w:rsidR="00B420E0" w:rsidRDefault="00B420E0" w:rsidP="00B420E0">
      <w:pPr>
        <w:spacing w:after="0" w:line="240" w:lineRule="auto"/>
        <w:rPr>
          <w:rFonts w:ascii="Times New Roman" w:hAnsi="Times New Roman" w:cs="Times New Roman"/>
          <w:sz w:val="24"/>
          <w:szCs w:val="24"/>
        </w:rPr>
      </w:pPr>
      <w:r w:rsidRPr="00CF08C0">
        <w:rPr>
          <w:rFonts w:ascii="Times New Roman" w:hAnsi="Times New Roman" w:cs="Times New Roman"/>
          <w:sz w:val="24"/>
          <w:szCs w:val="24"/>
        </w:rPr>
        <w:t>TO:</w:t>
      </w:r>
      <w:r w:rsidRPr="00CF08C0">
        <w:rPr>
          <w:rFonts w:ascii="Times New Roman" w:hAnsi="Times New Roman" w:cs="Times New Roman"/>
          <w:sz w:val="24"/>
          <w:szCs w:val="24"/>
        </w:rPr>
        <w:tab/>
      </w:r>
      <w:r w:rsidRPr="00CF08C0">
        <w:rPr>
          <w:rFonts w:ascii="Times New Roman" w:hAnsi="Times New Roman" w:cs="Times New Roman"/>
          <w:sz w:val="24"/>
          <w:szCs w:val="24"/>
        </w:rPr>
        <w:tab/>
        <w:t>Security Administrators</w:t>
      </w:r>
    </w:p>
    <w:p w14:paraId="21C1107A" w14:textId="14FEE1B0" w:rsidR="00B420E0" w:rsidRPr="00CF08C0" w:rsidRDefault="00BA6132" w:rsidP="00B420E0">
      <w:pPr>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384FC38" wp14:editId="108FF043">
            <wp:simplePos x="0" y="0"/>
            <wp:positionH relativeFrom="column">
              <wp:posOffset>2026920</wp:posOffset>
            </wp:positionH>
            <wp:positionV relativeFrom="paragraph">
              <wp:posOffset>75565</wp:posOffset>
            </wp:positionV>
            <wp:extent cx="796290" cy="510540"/>
            <wp:effectExtent l="0" t="0" r="0" b="3810"/>
            <wp:wrapNone/>
            <wp:docPr id="1" name="Picture 0" descr="20170912_10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20170912_103859.jpg"/>
                    <pic:cNvPicPr>
                      <a:picLocks noChangeAspect="1"/>
                    </pic:cNvPicPr>
                  </pic:nvPicPr>
                  <pic:blipFill>
                    <a:blip r:embed="rId6" cstate="print">
                      <a:clrChange>
                        <a:clrFrom>
                          <a:srgbClr val="A3A2A0"/>
                        </a:clrFrom>
                        <a:clrTo>
                          <a:srgbClr val="A3A2A0">
                            <a:alpha val="0"/>
                          </a:srgbClr>
                        </a:clrTo>
                      </a:clrChange>
                      <a:extLst>
                        <a:ext uri="{28A0092B-C50C-407E-A947-70E740481C1C}">
                          <a14:useLocalDpi xmlns:a14="http://schemas.microsoft.com/office/drawing/2010/main" val="0"/>
                        </a:ext>
                      </a:extLst>
                    </a:blip>
                    <a:srcRect l="37243" t="46991" r="10082" b="34028"/>
                    <a:stretch>
                      <a:fillRect/>
                    </a:stretch>
                  </pic:blipFill>
                  <pic:spPr>
                    <a:xfrm>
                      <a:off x="0" y="0"/>
                      <a:ext cx="796290" cy="510540"/>
                    </a:xfrm>
                    <a:prstGeom prst="rect">
                      <a:avLst/>
                    </a:prstGeom>
                  </pic:spPr>
                </pic:pic>
              </a:graphicData>
            </a:graphic>
            <wp14:sizeRelH relativeFrom="page">
              <wp14:pctWidth>0</wp14:pctWidth>
            </wp14:sizeRelH>
            <wp14:sizeRelV relativeFrom="page">
              <wp14:pctHeight>0</wp14:pctHeight>
            </wp14:sizeRelV>
          </wp:anchor>
        </w:drawing>
      </w:r>
    </w:p>
    <w:p w14:paraId="7A8AC318" w14:textId="5AEB6E9A" w:rsidR="00BA6132" w:rsidRDefault="00B420E0" w:rsidP="00B420E0">
      <w:pPr>
        <w:spacing w:after="0" w:line="240" w:lineRule="auto"/>
        <w:rPr>
          <w:rFonts w:ascii="Times New Roman" w:hAnsi="Times New Roman" w:cs="Times New Roman"/>
          <w:sz w:val="24"/>
          <w:szCs w:val="24"/>
        </w:rPr>
      </w:pPr>
      <w:r w:rsidRPr="00CF08C0">
        <w:rPr>
          <w:rFonts w:ascii="Times New Roman" w:hAnsi="Times New Roman" w:cs="Times New Roman"/>
          <w:sz w:val="24"/>
          <w:szCs w:val="24"/>
        </w:rPr>
        <w:t>FROM:</w:t>
      </w:r>
      <w:r w:rsidRPr="00CF08C0">
        <w:rPr>
          <w:rFonts w:ascii="Times New Roman" w:hAnsi="Times New Roman" w:cs="Times New Roman"/>
          <w:sz w:val="24"/>
          <w:szCs w:val="24"/>
        </w:rPr>
        <w:tab/>
        <w:t>Kathleen D. Baxter</w:t>
      </w:r>
    </w:p>
    <w:p w14:paraId="06A1DBC2" w14:textId="410BBE27" w:rsidR="00B420E0" w:rsidRPr="00CF08C0" w:rsidRDefault="00B420E0" w:rsidP="00BA6132">
      <w:pPr>
        <w:spacing w:after="0" w:line="240" w:lineRule="auto"/>
        <w:ind w:left="720" w:firstLine="720"/>
        <w:rPr>
          <w:rFonts w:ascii="Times New Roman" w:hAnsi="Times New Roman" w:cs="Times New Roman"/>
          <w:sz w:val="24"/>
          <w:szCs w:val="24"/>
        </w:rPr>
      </w:pPr>
      <w:r w:rsidRPr="00CF08C0">
        <w:rPr>
          <w:rFonts w:ascii="Times New Roman" w:hAnsi="Times New Roman" w:cs="Times New Roman"/>
          <w:sz w:val="24"/>
          <w:szCs w:val="24"/>
        </w:rPr>
        <w:t>State Comptroller</w:t>
      </w:r>
    </w:p>
    <w:p w14:paraId="0A78673D" w14:textId="77777777" w:rsidR="00B420E0" w:rsidRPr="00CF08C0" w:rsidRDefault="00B420E0" w:rsidP="00B420E0">
      <w:pPr>
        <w:spacing w:after="0" w:line="240" w:lineRule="auto"/>
        <w:rPr>
          <w:rFonts w:ascii="Times New Roman" w:hAnsi="Times New Roman" w:cs="Times New Roman"/>
          <w:sz w:val="24"/>
          <w:szCs w:val="24"/>
        </w:rPr>
      </w:pPr>
    </w:p>
    <w:p w14:paraId="481D46C2" w14:textId="77777777" w:rsidR="00B420E0" w:rsidRPr="00CF08C0" w:rsidRDefault="00B420E0" w:rsidP="00B420E0">
      <w:pPr>
        <w:spacing w:after="0" w:line="240" w:lineRule="auto"/>
        <w:rPr>
          <w:rFonts w:ascii="Times New Roman" w:hAnsi="Times New Roman" w:cs="Times New Roman"/>
          <w:sz w:val="24"/>
          <w:szCs w:val="24"/>
        </w:rPr>
      </w:pPr>
      <w:r>
        <w:rPr>
          <w:rFonts w:ascii="Times New Roman" w:hAnsi="Times New Roman" w:cs="Times New Roman"/>
          <w:sz w:val="24"/>
          <w:szCs w:val="24"/>
        </w:rPr>
        <w:t>DATE:            May 1, 2023</w:t>
      </w:r>
    </w:p>
    <w:p w14:paraId="263051C7" w14:textId="77777777" w:rsidR="00B420E0" w:rsidRPr="00CF08C0" w:rsidRDefault="00B420E0" w:rsidP="00B420E0">
      <w:pPr>
        <w:spacing w:after="0" w:line="240" w:lineRule="auto"/>
        <w:rPr>
          <w:rFonts w:ascii="Times New Roman" w:hAnsi="Times New Roman" w:cs="Times New Roman"/>
          <w:sz w:val="24"/>
          <w:szCs w:val="24"/>
        </w:rPr>
      </w:pPr>
    </w:p>
    <w:p w14:paraId="26BDF5D8" w14:textId="77777777" w:rsidR="00B420E0" w:rsidRPr="00CF08C0" w:rsidRDefault="00B420E0" w:rsidP="00B420E0">
      <w:pPr>
        <w:spacing w:after="0" w:line="240" w:lineRule="auto"/>
        <w:rPr>
          <w:rFonts w:ascii="Times New Roman" w:hAnsi="Times New Roman" w:cs="Times New Roman"/>
          <w:sz w:val="24"/>
          <w:szCs w:val="24"/>
        </w:rPr>
      </w:pPr>
      <w:r w:rsidRPr="00CF08C0">
        <w:rPr>
          <w:rFonts w:ascii="Times New Roman" w:hAnsi="Times New Roman" w:cs="Times New Roman"/>
          <w:sz w:val="24"/>
          <w:szCs w:val="24"/>
        </w:rPr>
        <w:t>SUBJECT:</w:t>
      </w:r>
      <w:r w:rsidRPr="00CF08C0">
        <w:rPr>
          <w:rFonts w:ascii="Times New Roman" w:hAnsi="Times New Roman" w:cs="Times New Roman"/>
          <w:sz w:val="24"/>
          <w:szCs w:val="24"/>
        </w:rPr>
        <w:tab/>
        <w:t>Administration of User IDs</w:t>
      </w:r>
    </w:p>
    <w:p w14:paraId="608D1BEF" w14:textId="77777777" w:rsidR="00B420E0" w:rsidRPr="00CF08C0" w:rsidRDefault="00B420E0" w:rsidP="00B420E0">
      <w:pPr>
        <w:spacing w:after="0" w:line="240" w:lineRule="auto"/>
        <w:rPr>
          <w:rFonts w:ascii="Times New Roman" w:hAnsi="Times New Roman" w:cs="Times New Roman"/>
          <w:sz w:val="24"/>
          <w:szCs w:val="24"/>
        </w:rPr>
      </w:pPr>
    </w:p>
    <w:p w14:paraId="20759012" w14:textId="77777777" w:rsidR="00B420E0" w:rsidRPr="00CF08C0" w:rsidRDefault="00B420E0" w:rsidP="00B420E0">
      <w:pPr>
        <w:spacing w:after="0" w:line="240" w:lineRule="auto"/>
        <w:jc w:val="both"/>
        <w:rPr>
          <w:rFonts w:ascii="Times New Roman" w:hAnsi="Times New Roman" w:cs="Times New Roman"/>
          <w:sz w:val="24"/>
          <w:szCs w:val="24"/>
        </w:rPr>
      </w:pPr>
      <w:r w:rsidRPr="00CF08C0">
        <w:rPr>
          <w:rFonts w:ascii="Times New Roman" w:hAnsi="Times New Roman" w:cs="Times New Roman"/>
          <w:sz w:val="24"/>
          <w:szCs w:val="24"/>
        </w:rPr>
        <w:t xml:space="preserve">Attached please find a report listing employees from your agency who have been assigned User IDs </w:t>
      </w:r>
      <w:r>
        <w:rPr>
          <w:rFonts w:ascii="Times New Roman" w:hAnsi="Times New Roman" w:cs="Times New Roman"/>
          <w:sz w:val="24"/>
          <w:szCs w:val="24"/>
        </w:rPr>
        <w:t>for access t</w:t>
      </w:r>
      <w:r w:rsidRPr="00CF08C0">
        <w:rPr>
          <w:rFonts w:ascii="Times New Roman" w:hAnsi="Times New Roman" w:cs="Times New Roman"/>
          <w:sz w:val="24"/>
          <w:szCs w:val="24"/>
        </w:rPr>
        <w:t>o payroll reports on the Comptroller’s website. As a Security Administrator, it is your responsibility to impress upon your employees the confidentiality of individual User IDs. I strongly encourage you to communicate the importance of preserving the integrity of User IDs with each employee to prevent unauthorized access to payroll data.</w:t>
      </w:r>
    </w:p>
    <w:p w14:paraId="5924B9C3" w14:textId="77777777" w:rsidR="00B420E0" w:rsidRPr="00CF08C0" w:rsidRDefault="00B420E0" w:rsidP="00B420E0">
      <w:pPr>
        <w:spacing w:after="0" w:line="240" w:lineRule="auto"/>
        <w:jc w:val="both"/>
        <w:rPr>
          <w:rFonts w:ascii="Times New Roman" w:hAnsi="Times New Roman" w:cs="Times New Roman"/>
          <w:sz w:val="24"/>
          <w:szCs w:val="24"/>
        </w:rPr>
      </w:pPr>
    </w:p>
    <w:p w14:paraId="70F742A8" w14:textId="77777777" w:rsidR="00B420E0" w:rsidRDefault="00B420E0" w:rsidP="00B420E0">
      <w:pPr>
        <w:spacing w:after="0" w:line="240" w:lineRule="auto"/>
        <w:jc w:val="both"/>
        <w:rPr>
          <w:rFonts w:ascii="Times New Roman" w:hAnsi="Times New Roman" w:cs="Times New Roman"/>
          <w:sz w:val="24"/>
          <w:szCs w:val="24"/>
        </w:rPr>
      </w:pPr>
      <w:r w:rsidRPr="00CF08C0">
        <w:rPr>
          <w:rFonts w:ascii="Times New Roman" w:hAnsi="Times New Roman" w:cs="Times New Roman"/>
          <w:sz w:val="24"/>
          <w:szCs w:val="24"/>
        </w:rPr>
        <w:t>Be advised, if an employee separates from State service, transfers to another organization, or is assigned new duties that do not require access to payroll reports</w:t>
      </w:r>
      <w:r>
        <w:rPr>
          <w:rFonts w:ascii="Times New Roman" w:hAnsi="Times New Roman" w:cs="Times New Roman"/>
          <w:sz w:val="24"/>
          <w:szCs w:val="24"/>
        </w:rPr>
        <w:t>,</w:t>
      </w:r>
      <w:r w:rsidRPr="00CF08C0">
        <w:rPr>
          <w:rFonts w:ascii="Times New Roman" w:hAnsi="Times New Roman" w:cs="Times New Roman"/>
          <w:sz w:val="24"/>
          <w:szCs w:val="24"/>
        </w:rPr>
        <w:t xml:space="preserve"> it is the Security Administrator’s responsibility to ensure the </w:t>
      </w:r>
      <w:r>
        <w:rPr>
          <w:rFonts w:ascii="Times New Roman" w:hAnsi="Times New Roman" w:cs="Times New Roman"/>
          <w:sz w:val="24"/>
          <w:szCs w:val="24"/>
        </w:rPr>
        <w:t xml:space="preserve">Comptroller </w:t>
      </w:r>
      <w:r w:rsidRPr="00CF08C0">
        <w:rPr>
          <w:rFonts w:ascii="Times New Roman" w:hAnsi="Times New Roman" w:cs="Times New Roman"/>
          <w:sz w:val="24"/>
          <w:szCs w:val="24"/>
        </w:rPr>
        <w:t>Payroll section is informed of the change in writing. T</w:t>
      </w:r>
      <w:r>
        <w:rPr>
          <w:rFonts w:ascii="Times New Roman" w:hAnsi="Times New Roman" w:cs="Times New Roman"/>
          <w:sz w:val="24"/>
          <w:szCs w:val="24"/>
        </w:rPr>
        <w:t>he notification</w:t>
      </w:r>
      <w:r w:rsidRPr="00CF08C0">
        <w:rPr>
          <w:rFonts w:ascii="Times New Roman" w:hAnsi="Times New Roman" w:cs="Times New Roman"/>
          <w:sz w:val="24"/>
          <w:szCs w:val="24"/>
        </w:rPr>
        <w:t xml:space="preserve"> must include the name of the employee and the reason for the deletion of that User ID.</w:t>
      </w:r>
    </w:p>
    <w:p w14:paraId="58C5188C" w14:textId="77777777" w:rsidR="00B420E0" w:rsidRPr="00CF08C0" w:rsidRDefault="00B420E0" w:rsidP="00B420E0">
      <w:pPr>
        <w:spacing w:after="0" w:line="240" w:lineRule="auto"/>
        <w:jc w:val="both"/>
        <w:rPr>
          <w:rFonts w:ascii="Times New Roman" w:hAnsi="Times New Roman" w:cs="Times New Roman"/>
          <w:sz w:val="24"/>
          <w:szCs w:val="24"/>
        </w:rPr>
      </w:pPr>
    </w:p>
    <w:p w14:paraId="1C4B93E5" w14:textId="77777777" w:rsidR="00B420E0" w:rsidRDefault="00B420E0" w:rsidP="00B420E0">
      <w:pPr>
        <w:spacing w:after="0" w:line="240" w:lineRule="auto"/>
        <w:jc w:val="both"/>
        <w:rPr>
          <w:rFonts w:ascii="Times New Roman" w:hAnsi="Times New Roman" w:cs="Times New Roman"/>
          <w:sz w:val="24"/>
          <w:szCs w:val="24"/>
        </w:rPr>
      </w:pPr>
      <w:r w:rsidRPr="00CF08C0">
        <w:rPr>
          <w:rFonts w:ascii="Times New Roman" w:hAnsi="Times New Roman" w:cs="Times New Roman"/>
          <w:sz w:val="24"/>
          <w:szCs w:val="24"/>
        </w:rPr>
        <w:t xml:space="preserve">Please review the </w:t>
      </w:r>
      <w:r>
        <w:rPr>
          <w:rFonts w:ascii="Times New Roman" w:hAnsi="Times New Roman" w:cs="Times New Roman"/>
          <w:sz w:val="24"/>
          <w:szCs w:val="24"/>
        </w:rPr>
        <w:t xml:space="preserve">attached </w:t>
      </w:r>
      <w:r w:rsidRPr="00CF08C0">
        <w:rPr>
          <w:rFonts w:ascii="Times New Roman" w:hAnsi="Times New Roman" w:cs="Times New Roman"/>
          <w:sz w:val="24"/>
          <w:szCs w:val="24"/>
        </w:rPr>
        <w:t xml:space="preserve">report and ensure all listed employees are authorized to have access. Mark deletions in </w:t>
      </w:r>
      <w:r w:rsidRPr="00CF08C0">
        <w:rPr>
          <w:rFonts w:ascii="Times New Roman" w:hAnsi="Times New Roman" w:cs="Times New Roman"/>
          <w:b/>
          <w:sz w:val="24"/>
          <w:szCs w:val="24"/>
        </w:rPr>
        <w:t xml:space="preserve">RED </w:t>
      </w:r>
      <w:r w:rsidRPr="00CF08C0">
        <w:rPr>
          <w:rFonts w:ascii="Times New Roman" w:hAnsi="Times New Roman" w:cs="Times New Roman"/>
          <w:sz w:val="24"/>
          <w:szCs w:val="24"/>
        </w:rPr>
        <w:t xml:space="preserve">and return the entire </w:t>
      </w:r>
      <w:r>
        <w:rPr>
          <w:rFonts w:ascii="Times New Roman" w:hAnsi="Times New Roman" w:cs="Times New Roman"/>
          <w:sz w:val="24"/>
          <w:szCs w:val="24"/>
        </w:rPr>
        <w:t xml:space="preserve">signed </w:t>
      </w:r>
      <w:r w:rsidRPr="00CF08C0">
        <w:rPr>
          <w:rFonts w:ascii="Times New Roman" w:hAnsi="Times New Roman" w:cs="Times New Roman"/>
          <w:sz w:val="24"/>
          <w:szCs w:val="24"/>
        </w:rPr>
        <w:t xml:space="preserve">report to the Comptroller’s Office, attention </w:t>
      </w:r>
      <w:r>
        <w:rPr>
          <w:rFonts w:ascii="Times New Roman" w:hAnsi="Times New Roman" w:cs="Times New Roman"/>
          <w:sz w:val="24"/>
          <w:szCs w:val="24"/>
        </w:rPr>
        <w:t>John Marc Glasscock, no later than June 1, 2023</w:t>
      </w:r>
      <w:r w:rsidRPr="00CF08C0">
        <w:rPr>
          <w:rFonts w:ascii="Times New Roman" w:hAnsi="Times New Roman" w:cs="Times New Roman"/>
          <w:sz w:val="24"/>
          <w:szCs w:val="24"/>
        </w:rPr>
        <w:t xml:space="preserve">. Your signature is required on </w:t>
      </w:r>
      <w:r>
        <w:rPr>
          <w:rFonts w:ascii="Times New Roman" w:hAnsi="Times New Roman" w:cs="Times New Roman"/>
          <w:sz w:val="24"/>
          <w:szCs w:val="24"/>
        </w:rPr>
        <w:t>the</w:t>
      </w:r>
      <w:r w:rsidRPr="00CF08C0">
        <w:rPr>
          <w:rFonts w:ascii="Times New Roman" w:hAnsi="Times New Roman" w:cs="Times New Roman"/>
          <w:sz w:val="24"/>
          <w:szCs w:val="24"/>
        </w:rPr>
        <w:t xml:space="preserve"> report, even if there are no changes. If there are no changes, please indicate that the report is accurate as printed, sign, and return by the deadline. It is imperative that the report is returned by this date indicating accuracy, with or without changes.</w:t>
      </w:r>
    </w:p>
    <w:p w14:paraId="1A757449" w14:textId="77777777" w:rsidR="00B420E0" w:rsidRPr="00CF08C0" w:rsidRDefault="00B420E0" w:rsidP="00B420E0">
      <w:pPr>
        <w:spacing w:after="0" w:line="240" w:lineRule="auto"/>
        <w:jc w:val="both"/>
        <w:rPr>
          <w:rFonts w:ascii="Times New Roman" w:hAnsi="Times New Roman" w:cs="Times New Roman"/>
          <w:sz w:val="24"/>
          <w:szCs w:val="24"/>
        </w:rPr>
      </w:pPr>
    </w:p>
    <w:p w14:paraId="26FAE1EC" w14:textId="77777777" w:rsidR="00B420E0" w:rsidRPr="00CF08C0" w:rsidRDefault="00B420E0" w:rsidP="00B420E0">
      <w:pPr>
        <w:spacing w:after="0" w:line="240" w:lineRule="auto"/>
        <w:jc w:val="both"/>
        <w:rPr>
          <w:rFonts w:ascii="Times New Roman" w:hAnsi="Times New Roman" w:cs="Times New Roman"/>
          <w:sz w:val="24"/>
          <w:szCs w:val="24"/>
        </w:rPr>
      </w:pPr>
      <w:r w:rsidRPr="00CF08C0">
        <w:rPr>
          <w:rFonts w:ascii="Times New Roman" w:hAnsi="Times New Roman" w:cs="Times New Roman"/>
          <w:sz w:val="24"/>
          <w:szCs w:val="24"/>
        </w:rPr>
        <w:t xml:space="preserve">In the event you feel your agency’s security has been compromised, </w:t>
      </w:r>
      <w:r w:rsidRPr="00CF08C0">
        <w:rPr>
          <w:rFonts w:ascii="Times New Roman" w:hAnsi="Times New Roman" w:cs="Times New Roman"/>
          <w:b/>
          <w:sz w:val="24"/>
          <w:szCs w:val="24"/>
        </w:rPr>
        <w:t xml:space="preserve">INFORM </w:t>
      </w:r>
      <w:r w:rsidRPr="00CF08C0">
        <w:rPr>
          <w:rFonts w:ascii="Times New Roman" w:hAnsi="Times New Roman" w:cs="Times New Roman"/>
          <w:sz w:val="24"/>
          <w:szCs w:val="24"/>
        </w:rPr>
        <w:t xml:space="preserve">the </w:t>
      </w:r>
      <w:r>
        <w:rPr>
          <w:rFonts w:ascii="Times New Roman" w:hAnsi="Times New Roman" w:cs="Times New Roman"/>
          <w:sz w:val="24"/>
          <w:szCs w:val="24"/>
        </w:rPr>
        <w:t xml:space="preserve">Comptroller </w:t>
      </w:r>
      <w:r w:rsidRPr="00CF08C0">
        <w:rPr>
          <w:rFonts w:ascii="Times New Roman" w:hAnsi="Times New Roman" w:cs="Times New Roman"/>
          <w:sz w:val="24"/>
          <w:szCs w:val="24"/>
        </w:rPr>
        <w:t>Payroll section immediately. If you have any further questions, or concerns, please contact the GHRS Hotline at 334-242-2188.</w:t>
      </w:r>
    </w:p>
    <w:p w14:paraId="01B9E691" w14:textId="77777777" w:rsidR="00B420E0" w:rsidRPr="00CF08C0" w:rsidRDefault="00B420E0" w:rsidP="00B420E0">
      <w:pPr>
        <w:spacing w:after="0" w:line="240" w:lineRule="auto"/>
        <w:rPr>
          <w:rFonts w:ascii="Times New Roman" w:hAnsi="Times New Roman" w:cs="Times New Roman"/>
          <w:sz w:val="24"/>
          <w:szCs w:val="24"/>
        </w:rPr>
      </w:pPr>
    </w:p>
    <w:p w14:paraId="53CEF542" w14:textId="77777777" w:rsidR="00B420E0" w:rsidRPr="00CF08C0" w:rsidRDefault="00B420E0" w:rsidP="00B420E0">
      <w:pPr>
        <w:spacing w:after="0" w:line="240" w:lineRule="auto"/>
        <w:rPr>
          <w:rFonts w:ascii="Times New Roman" w:hAnsi="Times New Roman" w:cs="Times New Roman"/>
          <w:sz w:val="24"/>
          <w:szCs w:val="24"/>
        </w:rPr>
      </w:pPr>
    </w:p>
    <w:p w14:paraId="45A3C1BD" w14:textId="77777777" w:rsidR="00B420E0" w:rsidRPr="000C58E8" w:rsidRDefault="00B420E0" w:rsidP="00B420E0">
      <w:pPr>
        <w:rPr>
          <w:rFonts w:ascii="Times New Roman" w:hAnsi="Times New Roman" w:cs="Times New Roman"/>
          <w:sz w:val="24"/>
          <w:szCs w:val="24"/>
        </w:rPr>
      </w:pPr>
      <w:r>
        <w:rPr>
          <w:rFonts w:ascii="Times New Roman" w:hAnsi="Times New Roman" w:cs="Times New Roman"/>
          <w:sz w:val="24"/>
          <w:szCs w:val="24"/>
        </w:rPr>
        <w:t>KDB/ds</w:t>
      </w:r>
    </w:p>
    <w:p w14:paraId="444BBBCB" w14:textId="77777777" w:rsidR="00854145" w:rsidRDefault="00854145"/>
    <w:sectPr w:rsidR="008541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1AEA" w14:textId="77777777" w:rsidR="00013030" w:rsidRDefault="00013030" w:rsidP="001F1ACC">
      <w:pPr>
        <w:spacing w:after="0" w:line="240" w:lineRule="auto"/>
      </w:pPr>
      <w:r>
        <w:separator/>
      </w:r>
    </w:p>
  </w:endnote>
  <w:endnote w:type="continuationSeparator" w:id="0">
    <w:p w14:paraId="14DCD30F" w14:textId="77777777" w:rsidR="00013030" w:rsidRDefault="00013030" w:rsidP="001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B31" w14:textId="77777777" w:rsidR="00DB5DB2" w:rsidRDefault="00DB5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33E7" w14:textId="77777777" w:rsidR="00DB5DB2" w:rsidRDefault="00DB5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6C36" w14:textId="77777777" w:rsidR="00DB5DB2" w:rsidRDefault="00DB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DDAB" w14:textId="77777777" w:rsidR="00013030" w:rsidRDefault="00013030" w:rsidP="001F1ACC">
      <w:pPr>
        <w:spacing w:after="0" w:line="240" w:lineRule="auto"/>
      </w:pPr>
      <w:r>
        <w:separator/>
      </w:r>
    </w:p>
  </w:footnote>
  <w:footnote w:type="continuationSeparator" w:id="0">
    <w:p w14:paraId="06B04633" w14:textId="77777777" w:rsidR="00013030" w:rsidRDefault="00013030" w:rsidP="001F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B069" w14:textId="77777777" w:rsidR="00DB5DB2" w:rsidRDefault="00DB5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5364"/>
      <w:gridCol w:w="3051"/>
    </w:tblGrid>
    <w:tr w:rsidR="001F1ACC" w14:paraId="2F6D0837" w14:textId="77777777" w:rsidTr="00E71578">
      <w:trPr>
        <w:trHeight w:val="2757"/>
        <w:jc w:val="center"/>
      </w:trPr>
      <w:tc>
        <w:tcPr>
          <w:tcW w:w="3144" w:type="dxa"/>
          <w:vAlign w:val="bottom"/>
        </w:tcPr>
        <w:p w14:paraId="0DE204BD" w14:textId="77777777" w:rsidR="001F1ACC" w:rsidRDefault="001F1ACC" w:rsidP="001F1ACC">
          <w:pPr>
            <w:jc w:val="center"/>
            <w:rPr>
              <w:rFonts w:ascii="Times New Roman" w:hAnsi="Times New Roman" w:cs="Times New Roman"/>
              <w:sz w:val="16"/>
              <w:szCs w:val="16"/>
            </w:rPr>
          </w:pPr>
          <w:r>
            <w:rPr>
              <w:noProof/>
            </w:rPr>
            <w:drawing>
              <wp:anchor distT="0" distB="0" distL="114300" distR="114300" simplePos="0" relativeHeight="251660288" behindDoc="0" locked="0" layoutInCell="1" allowOverlap="1" wp14:anchorId="5ADE0AA5" wp14:editId="134B44B2">
                <wp:simplePos x="0" y="0"/>
                <wp:positionH relativeFrom="column">
                  <wp:align>center</wp:align>
                </wp:positionH>
                <wp:positionV relativeFrom="paragraph">
                  <wp:posOffset>-1285875</wp:posOffset>
                </wp:positionV>
                <wp:extent cx="1207135" cy="1207135"/>
                <wp:effectExtent l="0" t="0" r="0" b="0"/>
                <wp:wrapNone/>
                <wp:docPr id="19" name="Picture 19" descr="al-seal-COLOR-SOLID-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l-seal-COLOR-SOLID-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C6E4C" w14:textId="77777777" w:rsidR="001F1ACC"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 xml:space="preserve">Kay Ivey </w:t>
          </w:r>
        </w:p>
        <w:p w14:paraId="4D8036D2" w14:textId="77777777" w:rsidR="001F1ACC"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 xml:space="preserve">Governor </w:t>
          </w:r>
        </w:p>
        <w:p w14:paraId="4AC3EEA1" w14:textId="77777777" w:rsidR="001F1ACC" w:rsidRPr="00D27DFE" w:rsidRDefault="001F1ACC" w:rsidP="001F1ACC">
          <w:pPr>
            <w:jc w:val="center"/>
            <w:rPr>
              <w:rFonts w:ascii="Times New Roman" w:hAnsi="Times New Roman" w:cs="Times New Roman"/>
              <w:sz w:val="16"/>
              <w:szCs w:val="16"/>
            </w:rPr>
          </w:pPr>
        </w:p>
        <w:p w14:paraId="59A6763F" w14:textId="046FD98B" w:rsidR="001F1ACC" w:rsidRDefault="00DB5DB2" w:rsidP="001F1ACC">
          <w:pPr>
            <w:jc w:val="center"/>
            <w:rPr>
              <w:rFonts w:ascii="Times New Roman" w:hAnsi="Times New Roman" w:cs="Times New Roman"/>
              <w:sz w:val="16"/>
              <w:szCs w:val="16"/>
            </w:rPr>
          </w:pPr>
          <w:r>
            <w:rPr>
              <w:rFonts w:ascii="Times New Roman" w:hAnsi="Times New Roman" w:cs="Times New Roman"/>
              <w:sz w:val="16"/>
              <w:szCs w:val="16"/>
            </w:rPr>
            <w:t>Bill Poole</w:t>
          </w:r>
        </w:p>
        <w:p w14:paraId="688A456D" w14:textId="2B70F5BD" w:rsidR="001F1ACC" w:rsidRPr="000A3155" w:rsidRDefault="008F7AE2" w:rsidP="00E71578">
          <w:pPr>
            <w:jc w:val="center"/>
            <w:rPr>
              <w:rFonts w:ascii="Times New Roman" w:hAnsi="Times New Roman" w:cs="Times New Roman"/>
              <w:sz w:val="16"/>
              <w:szCs w:val="16"/>
            </w:rPr>
          </w:pPr>
          <w:r>
            <w:rPr>
              <w:rFonts w:ascii="Times New Roman" w:hAnsi="Times New Roman" w:cs="Times New Roman"/>
              <w:sz w:val="16"/>
              <w:szCs w:val="16"/>
            </w:rPr>
            <w:t>Finance Director</w:t>
          </w:r>
        </w:p>
      </w:tc>
      <w:tc>
        <w:tcPr>
          <w:tcW w:w="5364" w:type="dxa"/>
        </w:tcPr>
        <w:p w14:paraId="1B964862" w14:textId="77777777" w:rsidR="001F1ACC" w:rsidRPr="001B6A4B" w:rsidRDefault="001F1ACC" w:rsidP="001F1ACC">
          <w:pPr>
            <w:pStyle w:val="Heading2"/>
            <w:outlineLvl w:val="1"/>
            <w:rPr>
              <w:b w:val="0"/>
              <w:sz w:val="28"/>
            </w:rPr>
          </w:pPr>
          <w:r w:rsidRPr="001B6A4B">
            <w:rPr>
              <w:b w:val="0"/>
              <w:sz w:val="28"/>
            </w:rPr>
            <w:t>STATE OF ALABAMA</w:t>
          </w:r>
        </w:p>
        <w:p w14:paraId="6F638CA6" w14:textId="77777777" w:rsidR="001F1ACC" w:rsidRPr="001B6A4B" w:rsidRDefault="001F1ACC" w:rsidP="001F1ACC">
          <w:pPr>
            <w:pStyle w:val="Heading1"/>
            <w:outlineLvl w:val="0"/>
            <w:rPr>
              <w:b w:val="0"/>
              <w:sz w:val="40"/>
            </w:rPr>
          </w:pPr>
          <w:r w:rsidRPr="001B6A4B">
            <w:rPr>
              <w:b w:val="0"/>
              <w:sz w:val="40"/>
            </w:rPr>
            <w:t>Department of Finance</w:t>
          </w:r>
        </w:p>
        <w:p w14:paraId="5917AD38" w14:textId="77777777" w:rsidR="001F1ACC" w:rsidRPr="001B6A4B" w:rsidRDefault="001F1ACC" w:rsidP="001F1ACC">
          <w:pPr>
            <w:pStyle w:val="Heading3"/>
            <w:outlineLvl w:val="2"/>
            <w:rPr>
              <w:sz w:val="28"/>
            </w:rPr>
          </w:pPr>
          <w:r w:rsidRPr="001B6A4B">
            <w:rPr>
              <w:b w:val="0"/>
              <w:sz w:val="28"/>
            </w:rPr>
            <w:t>Office of the State Comptroller</w:t>
          </w:r>
        </w:p>
        <w:p w14:paraId="7C5D335A" w14:textId="77777777" w:rsidR="001F1ACC" w:rsidRPr="001B6A4B" w:rsidRDefault="001F1ACC" w:rsidP="001F1ACC">
          <w:pPr>
            <w:jc w:val="center"/>
            <w:rPr>
              <w:rFonts w:ascii="Times New Roman" w:hAnsi="Times New Roman" w:cs="Times New Roman"/>
              <w:sz w:val="16"/>
            </w:rPr>
          </w:pPr>
          <w:r w:rsidRPr="001B6A4B">
            <w:rPr>
              <w:rFonts w:ascii="Times New Roman" w:hAnsi="Times New Roman" w:cs="Times New Roman"/>
              <w:sz w:val="8"/>
            </w:rPr>
            <w:br/>
          </w:r>
          <w:smartTag w:uri="urn:schemas-microsoft-com:office:smarttags" w:element="address">
            <w:smartTag w:uri="urn:schemas-microsoft-com:office:smarttags" w:element="Street">
              <w:r w:rsidRPr="001B6A4B">
                <w:rPr>
                  <w:rFonts w:ascii="Times New Roman" w:hAnsi="Times New Roman" w:cs="Times New Roman"/>
                  <w:sz w:val="16"/>
                </w:rPr>
                <w:t>100 North Union Street, Suite 220</w:t>
              </w:r>
            </w:smartTag>
          </w:smartTag>
        </w:p>
        <w:p w14:paraId="635BDB90" w14:textId="77777777" w:rsidR="00BE7435" w:rsidRDefault="001F1ACC" w:rsidP="00BE7435">
          <w:pPr>
            <w:jc w:val="center"/>
            <w:rPr>
              <w:rFonts w:ascii="Times New Roman" w:hAnsi="Times New Roman" w:cs="Times New Roman"/>
              <w:sz w:val="16"/>
            </w:rPr>
          </w:pPr>
          <w:r w:rsidRPr="001B6A4B">
            <w:rPr>
              <w:rFonts w:ascii="Times New Roman" w:hAnsi="Times New Roman" w:cs="Times New Roman"/>
              <w:sz w:val="16"/>
            </w:rPr>
            <w:t>Montgomery, Alabama 36130-26</w:t>
          </w:r>
          <w:r w:rsidR="00BE7435">
            <w:rPr>
              <w:rFonts w:ascii="Times New Roman" w:hAnsi="Times New Roman" w:cs="Times New Roman"/>
              <w:sz w:val="16"/>
            </w:rPr>
            <w:t>02</w:t>
          </w:r>
        </w:p>
        <w:p w14:paraId="6385FAD0" w14:textId="1D33B2B7" w:rsidR="001F1ACC" w:rsidRPr="001B6A4B" w:rsidRDefault="001F1ACC" w:rsidP="00BE7435">
          <w:pPr>
            <w:jc w:val="center"/>
            <w:rPr>
              <w:rFonts w:ascii="Times New Roman" w:hAnsi="Times New Roman" w:cs="Times New Roman"/>
              <w:sz w:val="16"/>
            </w:rPr>
          </w:pPr>
          <w:r w:rsidRPr="001B6A4B">
            <w:rPr>
              <w:rFonts w:ascii="Times New Roman" w:hAnsi="Times New Roman" w:cs="Times New Roman"/>
              <w:sz w:val="16"/>
            </w:rPr>
            <w:t>Telephone (</w:t>
          </w:r>
          <w:r>
            <w:rPr>
              <w:rFonts w:ascii="Times New Roman" w:hAnsi="Times New Roman" w:cs="Times New Roman"/>
              <w:sz w:val="16"/>
            </w:rPr>
            <w:t>334) 242-70</w:t>
          </w:r>
          <w:r w:rsidR="004C309F">
            <w:rPr>
              <w:rFonts w:ascii="Times New Roman" w:hAnsi="Times New Roman" w:cs="Times New Roman"/>
              <w:sz w:val="16"/>
            </w:rPr>
            <w:t>63</w:t>
          </w:r>
          <w:r>
            <w:rPr>
              <w:rFonts w:ascii="Times New Roman" w:hAnsi="Times New Roman" w:cs="Times New Roman"/>
              <w:sz w:val="16"/>
            </w:rPr>
            <w:t xml:space="preserve"> Fax (334) 353-0442</w:t>
          </w:r>
        </w:p>
        <w:p w14:paraId="25F3F380" w14:textId="77777777" w:rsidR="001F1ACC" w:rsidRPr="001B6A4B" w:rsidRDefault="001F1ACC" w:rsidP="001F1ACC">
          <w:pPr>
            <w:jc w:val="center"/>
            <w:rPr>
              <w:rFonts w:ascii="Times New Roman" w:hAnsi="Times New Roman" w:cs="Times New Roman"/>
              <w:sz w:val="16"/>
            </w:rPr>
          </w:pPr>
          <w:r w:rsidRPr="001B6A4B">
            <w:rPr>
              <w:rFonts w:ascii="Times New Roman" w:hAnsi="Times New Roman" w:cs="Times New Roman"/>
              <w:sz w:val="16"/>
            </w:rPr>
            <w:t>www.comptroller.alabama.gov</w:t>
          </w:r>
        </w:p>
        <w:p w14:paraId="1AD14B98" w14:textId="77777777" w:rsidR="001F1ACC" w:rsidRDefault="001F1ACC" w:rsidP="001F1ACC">
          <w:pPr>
            <w:jc w:val="center"/>
            <w:rPr>
              <w:sz w:val="16"/>
            </w:rPr>
          </w:pPr>
        </w:p>
      </w:tc>
      <w:tc>
        <w:tcPr>
          <w:tcW w:w="3051" w:type="dxa"/>
          <w:vAlign w:val="bottom"/>
        </w:tcPr>
        <w:p w14:paraId="6A4DD4BE" w14:textId="77777777" w:rsidR="001F1ACC" w:rsidRDefault="001F1ACC" w:rsidP="001F1ACC">
          <w:pPr>
            <w:jc w:val="center"/>
            <w:rPr>
              <w:rFonts w:ascii="Times New Roman" w:hAnsi="Times New Roman" w:cs="Times New Roman"/>
              <w:sz w:val="16"/>
              <w:szCs w:val="16"/>
            </w:rPr>
          </w:pPr>
          <w:r>
            <w:rPr>
              <w:noProof/>
            </w:rPr>
            <w:drawing>
              <wp:anchor distT="0" distB="0" distL="114300" distR="114300" simplePos="0" relativeHeight="251659264" behindDoc="0" locked="0" layoutInCell="1" allowOverlap="1" wp14:anchorId="49971198" wp14:editId="438ABF26">
                <wp:simplePos x="0" y="0"/>
                <wp:positionH relativeFrom="column">
                  <wp:align>center</wp:align>
                </wp:positionH>
                <wp:positionV relativeFrom="paragraph">
                  <wp:posOffset>-1276350</wp:posOffset>
                </wp:positionV>
                <wp:extent cx="1252855" cy="1216025"/>
                <wp:effectExtent l="0" t="0" r="4445" b="3175"/>
                <wp:wrapNone/>
                <wp:docPr id="20" name="Picture 20" descr="C:\Users\amber.shaffer\AppData\Local\Microsoft\Windows\Temporary Internet Files\Content.Outlook\7IKFHHAN\Finance_Compt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mber.shaffer\AppData\Local\Microsoft\Windows\Temporary Internet Files\Content.Outlook\7IKFHHAN\Finance_Comptroller.jpg"/>
                        <pic:cNvPicPr>
                          <a:picLocks noChangeAspect="1" noChangeArrowheads="1"/>
                        </pic:cNvPicPr>
                      </pic:nvPicPr>
                      <pic:blipFill>
                        <a:blip r:embed="rId2">
                          <a:extLst>
                            <a:ext uri="{28A0092B-C50C-407E-A947-70E740481C1C}">
                              <a14:useLocalDpi xmlns:a14="http://schemas.microsoft.com/office/drawing/2010/main" val="0"/>
                            </a:ext>
                          </a:extLst>
                        </a:blip>
                        <a:srcRect l="7825" t="2380" r="-2" b="3589"/>
                        <a:stretch>
                          <a:fillRect/>
                        </a:stretch>
                      </pic:blipFill>
                      <pic:spPr bwMode="auto">
                        <a:xfrm>
                          <a:off x="0" y="0"/>
                          <a:ext cx="1252855"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E764A6" w14:textId="77777777" w:rsidR="001F1ACC" w:rsidRPr="00D27DFE"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 xml:space="preserve">Kathleen D. Baxter, PhD, CGFM, CPM </w:t>
          </w:r>
        </w:p>
        <w:p w14:paraId="360D1629" w14:textId="77777777" w:rsidR="001F1ACC"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 xml:space="preserve">State Comptroller </w:t>
          </w:r>
        </w:p>
        <w:p w14:paraId="2F180547" w14:textId="77777777" w:rsidR="001F1ACC" w:rsidRPr="00D27DFE" w:rsidRDefault="001F1ACC" w:rsidP="001F1ACC">
          <w:pPr>
            <w:jc w:val="center"/>
            <w:rPr>
              <w:rFonts w:ascii="Times New Roman" w:hAnsi="Times New Roman" w:cs="Times New Roman"/>
              <w:sz w:val="16"/>
              <w:szCs w:val="16"/>
            </w:rPr>
          </w:pPr>
        </w:p>
        <w:p w14:paraId="478F3B3A" w14:textId="5F387CCC" w:rsidR="001F1ACC"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Michael G. Hudson</w:t>
          </w:r>
          <w:r w:rsidR="00310A8D">
            <w:rPr>
              <w:rFonts w:ascii="Times New Roman" w:hAnsi="Times New Roman" w:cs="Times New Roman"/>
              <w:sz w:val="16"/>
              <w:szCs w:val="16"/>
            </w:rPr>
            <w:t>, CGFM</w:t>
          </w:r>
        </w:p>
        <w:p w14:paraId="557CCA63" w14:textId="65B9281F" w:rsidR="001F1ACC" w:rsidRPr="000A3155" w:rsidRDefault="001F1ACC" w:rsidP="00E71578">
          <w:pPr>
            <w:jc w:val="center"/>
            <w:rPr>
              <w:rFonts w:ascii="Times New Roman" w:hAnsi="Times New Roman" w:cs="Times New Roman"/>
              <w:sz w:val="16"/>
              <w:szCs w:val="16"/>
            </w:rPr>
          </w:pPr>
          <w:r w:rsidRPr="00D27DFE">
            <w:rPr>
              <w:rFonts w:ascii="Times New Roman" w:hAnsi="Times New Roman" w:cs="Times New Roman"/>
              <w:sz w:val="16"/>
              <w:szCs w:val="16"/>
            </w:rPr>
            <w:t>Deputy State Comptroller</w:t>
          </w:r>
          <w:r w:rsidRPr="000A3155">
            <w:rPr>
              <w:rFonts w:ascii="Times New Roman" w:hAnsi="Times New Roman" w:cs="Times New Roman"/>
              <w:sz w:val="16"/>
              <w:szCs w:val="16"/>
            </w:rPr>
            <w:t xml:space="preserve"> </w:t>
          </w:r>
        </w:p>
      </w:tc>
    </w:tr>
  </w:tbl>
  <w:p w14:paraId="04E0EE11" w14:textId="77777777" w:rsidR="001F1ACC" w:rsidRDefault="001F1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8E9F" w14:textId="77777777" w:rsidR="00DB5DB2" w:rsidRDefault="00DB5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C"/>
    <w:rsid w:val="00013030"/>
    <w:rsid w:val="00090517"/>
    <w:rsid w:val="000A183B"/>
    <w:rsid w:val="001F1ACC"/>
    <w:rsid w:val="00200F32"/>
    <w:rsid w:val="00310A8D"/>
    <w:rsid w:val="004C309F"/>
    <w:rsid w:val="00733458"/>
    <w:rsid w:val="00854145"/>
    <w:rsid w:val="008E76D3"/>
    <w:rsid w:val="008F7AE2"/>
    <w:rsid w:val="00B420E0"/>
    <w:rsid w:val="00BA6132"/>
    <w:rsid w:val="00BE7435"/>
    <w:rsid w:val="00D728C4"/>
    <w:rsid w:val="00D95491"/>
    <w:rsid w:val="00DB5DB2"/>
    <w:rsid w:val="00E7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7661969"/>
  <w15:chartTrackingRefBased/>
  <w15:docId w15:val="{B95892A0-B6DC-4709-B21F-5964499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E0"/>
  </w:style>
  <w:style w:type="paragraph" w:styleId="Heading1">
    <w:name w:val="heading 1"/>
    <w:basedOn w:val="Normal"/>
    <w:next w:val="Normal"/>
    <w:link w:val="Heading1Char"/>
    <w:qFormat/>
    <w:rsid w:val="001F1ACC"/>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1F1ACC"/>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F1ACC"/>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ACC"/>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1F1AC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F1ACC"/>
    <w:rPr>
      <w:rFonts w:ascii="Times New Roman" w:eastAsia="Times New Roman" w:hAnsi="Times New Roman" w:cs="Times New Roman"/>
      <w:b/>
      <w:sz w:val="20"/>
      <w:szCs w:val="20"/>
    </w:rPr>
  </w:style>
  <w:style w:type="table" w:styleId="TableGrid">
    <w:name w:val="Table Grid"/>
    <w:basedOn w:val="TableNormal"/>
    <w:uiPriority w:val="39"/>
    <w:rsid w:val="001F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CC"/>
  </w:style>
  <w:style w:type="paragraph" w:styleId="Footer">
    <w:name w:val="footer"/>
    <w:basedOn w:val="Normal"/>
    <w:link w:val="FooterChar"/>
    <w:uiPriority w:val="99"/>
    <w:unhideWhenUsed/>
    <w:rsid w:val="001F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Amber</dc:creator>
  <cp:keywords/>
  <dc:description/>
  <cp:lastModifiedBy>Baxter, Kathleen</cp:lastModifiedBy>
  <cp:revision>2</cp:revision>
  <dcterms:created xsi:type="dcterms:W3CDTF">2023-04-28T15:45:00Z</dcterms:created>
  <dcterms:modified xsi:type="dcterms:W3CDTF">2023-04-28T15:45:00Z</dcterms:modified>
</cp:coreProperties>
</file>